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7" w:rsidRDefault="00DC61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61A7" w:rsidRDefault="00DC61A7">
      <w:pPr>
        <w:pStyle w:val="ConsPlusNormal"/>
        <w:jc w:val="both"/>
        <w:outlineLvl w:val="0"/>
      </w:pPr>
    </w:p>
    <w:p w:rsidR="00DC61A7" w:rsidRDefault="00DC61A7">
      <w:pPr>
        <w:pStyle w:val="ConsPlusTitle"/>
        <w:jc w:val="center"/>
        <w:outlineLvl w:val="0"/>
      </w:pPr>
      <w:r>
        <w:t>ПРЕДСТАВИТЕЛЬНЫЙ ОРГАН МУНИЦИПАЛЬНОГО ОБРАЗОВАНИЯ</w:t>
      </w:r>
    </w:p>
    <w:p w:rsidR="00DC61A7" w:rsidRDefault="00DC61A7">
      <w:pPr>
        <w:pStyle w:val="ConsPlusTitle"/>
        <w:jc w:val="center"/>
      </w:pPr>
      <w:r>
        <w:t>ГОРОДА КАЗАНИ</w:t>
      </w:r>
    </w:p>
    <w:p w:rsidR="00DC61A7" w:rsidRDefault="00DC61A7">
      <w:pPr>
        <w:pStyle w:val="ConsPlusTitle"/>
        <w:jc w:val="center"/>
      </w:pPr>
    </w:p>
    <w:p w:rsidR="00DC61A7" w:rsidRDefault="00DC61A7">
      <w:pPr>
        <w:pStyle w:val="ConsPlusTitle"/>
        <w:jc w:val="center"/>
      </w:pPr>
      <w:r>
        <w:t>РЕШЕНИЕ</w:t>
      </w:r>
    </w:p>
    <w:p w:rsidR="00DC61A7" w:rsidRDefault="00DC61A7">
      <w:pPr>
        <w:pStyle w:val="ConsPlusTitle"/>
        <w:jc w:val="center"/>
      </w:pPr>
      <w:r>
        <w:t>от 29 ноября 2005 г. N 3-3</w:t>
      </w:r>
    </w:p>
    <w:p w:rsidR="00DC61A7" w:rsidRDefault="00DC61A7">
      <w:pPr>
        <w:pStyle w:val="ConsPlusTitle"/>
        <w:jc w:val="center"/>
      </w:pPr>
    </w:p>
    <w:p w:rsidR="00DC61A7" w:rsidRDefault="00DC61A7">
      <w:pPr>
        <w:pStyle w:val="ConsPlusTitle"/>
        <w:jc w:val="center"/>
      </w:pPr>
      <w:r>
        <w:t>О ЕДИНОМ НАЛОГЕ НА ВМЕНЕННЫЙ ДОХОД</w:t>
      </w:r>
    </w:p>
    <w:p w:rsidR="00DC61A7" w:rsidRDefault="00DC61A7">
      <w:pPr>
        <w:pStyle w:val="ConsPlusNormal"/>
        <w:jc w:val="center"/>
      </w:pPr>
    </w:p>
    <w:p w:rsidR="00DC61A7" w:rsidRDefault="00DC61A7">
      <w:pPr>
        <w:pStyle w:val="ConsPlusNormal"/>
        <w:jc w:val="center"/>
      </w:pPr>
      <w:r>
        <w:t>Список изменяющих документов</w:t>
      </w:r>
    </w:p>
    <w:p w:rsidR="00DC61A7" w:rsidRDefault="00DC61A7">
      <w:pPr>
        <w:pStyle w:val="ConsPlusNormal"/>
        <w:jc w:val="center"/>
      </w:pPr>
      <w:proofErr w:type="gramStart"/>
      <w:r>
        <w:t>(в ред. решений Казанской городской Думы</w:t>
      </w:r>
      <w:proofErr w:type="gramEnd"/>
    </w:p>
    <w:p w:rsidR="00DC61A7" w:rsidRDefault="00DC61A7">
      <w:pPr>
        <w:pStyle w:val="ConsPlusNormal"/>
        <w:jc w:val="center"/>
      </w:pPr>
      <w:r>
        <w:t xml:space="preserve">от 18.10.2006 </w:t>
      </w:r>
      <w:hyperlink r:id="rId6" w:history="1">
        <w:r>
          <w:rPr>
            <w:color w:val="0000FF"/>
          </w:rPr>
          <w:t>N 34-12</w:t>
        </w:r>
      </w:hyperlink>
      <w:r>
        <w:t xml:space="preserve">, от 26.09.2007 </w:t>
      </w:r>
      <w:hyperlink r:id="rId7" w:history="1">
        <w:r>
          <w:rPr>
            <w:color w:val="0000FF"/>
          </w:rPr>
          <w:t>N 3-21</w:t>
        </w:r>
      </w:hyperlink>
      <w:r>
        <w:t>,</w:t>
      </w:r>
    </w:p>
    <w:p w:rsidR="00DC61A7" w:rsidRDefault="00DC61A7">
      <w:pPr>
        <w:pStyle w:val="ConsPlusNormal"/>
        <w:jc w:val="center"/>
      </w:pPr>
      <w:r>
        <w:t xml:space="preserve">от 09.09.2008 </w:t>
      </w:r>
      <w:hyperlink r:id="rId8" w:history="1">
        <w:r>
          <w:rPr>
            <w:color w:val="0000FF"/>
          </w:rPr>
          <w:t>N 5-33</w:t>
        </w:r>
      </w:hyperlink>
      <w:r>
        <w:t xml:space="preserve">, от 27.04.2011 </w:t>
      </w:r>
      <w:hyperlink r:id="rId9" w:history="1">
        <w:r>
          <w:rPr>
            <w:color w:val="0000FF"/>
          </w:rPr>
          <w:t>N 5-5</w:t>
        </w:r>
      </w:hyperlink>
      <w:r>
        <w:t>,</w:t>
      </w:r>
    </w:p>
    <w:p w:rsidR="00DC61A7" w:rsidRDefault="00DC61A7">
      <w:pPr>
        <w:pStyle w:val="ConsPlusNormal"/>
        <w:jc w:val="center"/>
      </w:pPr>
      <w:r>
        <w:t xml:space="preserve">от 24.10.2011 </w:t>
      </w:r>
      <w:hyperlink r:id="rId10" w:history="1">
        <w:r>
          <w:rPr>
            <w:color w:val="0000FF"/>
          </w:rPr>
          <w:t>N 13-8</w:t>
        </w:r>
      </w:hyperlink>
      <w:r>
        <w:t xml:space="preserve">, от 28.11.2012 </w:t>
      </w:r>
      <w:hyperlink r:id="rId11" w:history="1">
        <w:r>
          <w:rPr>
            <w:color w:val="0000FF"/>
          </w:rPr>
          <w:t>N 2-18</w:t>
        </w:r>
      </w:hyperlink>
      <w:r>
        <w:t xml:space="preserve">, от 14.12.2016 </w:t>
      </w:r>
      <w:hyperlink r:id="rId12" w:history="1">
        <w:r>
          <w:rPr>
            <w:color w:val="0000FF"/>
          </w:rPr>
          <w:t>N 4-12</w:t>
        </w:r>
      </w:hyperlink>
      <w:r>
        <w:t>)</w:t>
      </w:r>
    </w:p>
    <w:p w:rsidR="00DC61A7" w:rsidRDefault="00DC61A7">
      <w:pPr>
        <w:pStyle w:val="ConsPlusNormal"/>
        <w:jc w:val="both"/>
      </w:pPr>
    </w:p>
    <w:p w:rsidR="00DC61A7" w:rsidRDefault="00DC61A7">
      <w:pPr>
        <w:pStyle w:val="ConsPlusNormal"/>
        <w:ind w:firstLine="540"/>
        <w:jc w:val="both"/>
      </w:pPr>
      <w:r>
        <w:t xml:space="preserve">Руководствуясь </w:t>
      </w:r>
      <w:hyperlink r:id="rId13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Представительный орган решил:</w:t>
      </w:r>
    </w:p>
    <w:p w:rsidR="00DC61A7" w:rsidRDefault="00DC61A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Казанской городской Думы от 26.09.2007 N 3-21)</w:t>
      </w:r>
    </w:p>
    <w:p w:rsidR="00DC61A7" w:rsidRDefault="00DC61A7">
      <w:pPr>
        <w:pStyle w:val="ConsPlusNormal"/>
        <w:jc w:val="both"/>
      </w:pPr>
    </w:p>
    <w:p w:rsidR="00DC61A7" w:rsidRDefault="00DC61A7">
      <w:pPr>
        <w:pStyle w:val="ConsPlusNormal"/>
        <w:ind w:firstLine="540"/>
        <w:jc w:val="both"/>
      </w:pPr>
      <w:r>
        <w:t>1. Ввести на территории муниципального образования г. Казани систему налогообложения в виде единого налога на вмененный доход для отдельных видов деятельности.</w:t>
      </w:r>
    </w:p>
    <w:p w:rsidR="00DC61A7" w:rsidRDefault="00DC61A7">
      <w:pPr>
        <w:pStyle w:val="ConsPlusNormal"/>
        <w:ind w:firstLine="540"/>
        <w:jc w:val="both"/>
      </w:pPr>
      <w:r>
        <w:t>2. Применить систему налогообложения в виде единого налога в отношении следующих видов предпринимательской деятельности:</w:t>
      </w:r>
    </w:p>
    <w:p w:rsidR="00DC61A7" w:rsidRDefault="00DC61A7">
      <w:pPr>
        <w:pStyle w:val="ConsPlusNormal"/>
        <w:ind w:firstLine="540"/>
        <w:jc w:val="both"/>
      </w:pPr>
      <w:r>
        <w:t>1) оказания бытовых услуг;</w:t>
      </w:r>
    </w:p>
    <w:p w:rsidR="00DC61A7" w:rsidRDefault="00DC61A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14.12.2016 N 4-12)</w:t>
      </w:r>
    </w:p>
    <w:p w:rsidR="00DC61A7" w:rsidRDefault="00DC61A7">
      <w:pPr>
        <w:pStyle w:val="ConsPlusNormal"/>
        <w:ind w:firstLine="540"/>
        <w:jc w:val="both"/>
      </w:pPr>
      <w:r>
        <w:t>2) оказания ветеринарных услуг;</w:t>
      </w:r>
    </w:p>
    <w:p w:rsidR="00DC61A7" w:rsidRDefault="00DC61A7">
      <w:pPr>
        <w:pStyle w:val="ConsPlusNormal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DC61A7" w:rsidRDefault="00DC61A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Казанской городской Думы от 28.11.2012 N 2-18)</w:t>
      </w:r>
    </w:p>
    <w:p w:rsidR="00DC61A7" w:rsidRDefault="00DC61A7">
      <w:pPr>
        <w:pStyle w:val="ConsPlusNormal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C61A7" w:rsidRDefault="00DC61A7">
      <w:pPr>
        <w:pStyle w:val="ConsPlusNormal"/>
        <w:jc w:val="both"/>
      </w:pPr>
      <w:r>
        <w:t xml:space="preserve">(в ред. решений Казанской городской Думы от 09.09.2008 </w:t>
      </w:r>
      <w:hyperlink r:id="rId17" w:history="1">
        <w:r>
          <w:rPr>
            <w:color w:val="0000FF"/>
          </w:rPr>
          <w:t>N 5-33</w:t>
        </w:r>
      </w:hyperlink>
      <w:r>
        <w:t xml:space="preserve">, от 28.11.2012 </w:t>
      </w:r>
      <w:hyperlink r:id="rId18" w:history="1">
        <w:r>
          <w:rPr>
            <w:color w:val="0000FF"/>
          </w:rPr>
          <w:t>N 2-18</w:t>
        </w:r>
      </w:hyperlink>
      <w:r>
        <w:t>)</w:t>
      </w:r>
    </w:p>
    <w:p w:rsidR="00DC61A7" w:rsidRDefault="00DC61A7">
      <w:pPr>
        <w:pStyle w:val="ConsPlusNormal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C61A7" w:rsidRDefault="00DC61A7">
      <w:pPr>
        <w:pStyle w:val="ConsPlusNormal"/>
        <w:ind w:firstLine="540"/>
        <w:jc w:val="both"/>
      </w:pPr>
      <w: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t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DC61A7" w:rsidRDefault="00DC61A7">
      <w:pPr>
        <w:pStyle w:val="ConsPlusNormal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DC61A7" w:rsidRDefault="00DC61A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Казанской городской Думы от 09.09.2008 N 5-33)</w:t>
      </w:r>
    </w:p>
    <w:p w:rsidR="00DC61A7" w:rsidRDefault="00DC61A7">
      <w:pPr>
        <w:pStyle w:val="ConsPlusNormal"/>
        <w:ind w:firstLine="540"/>
        <w:jc w:val="both"/>
      </w:pPr>
      <w: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 xml:space="preserve"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</w:t>
      </w:r>
      <w:r>
        <w:lastRenderedPageBreak/>
        <w:t>предпринимательской деятельности, в отношении которого единый налог не применяется;</w:t>
      </w:r>
      <w:proofErr w:type="gramEnd"/>
    </w:p>
    <w:p w:rsidR="00DC61A7" w:rsidRDefault="00DC61A7">
      <w:pPr>
        <w:pStyle w:val="ConsPlusNormal"/>
        <w:jc w:val="both"/>
      </w:pPr>
      <w:r>
        <w:t xml:space="preserve">(в ред. решений Казанской городской Думы от 26.09.2007 </w:t>
      </w:r>
      <w:hyperlink r:id="rId20" w:history="1">
        <w:r>
          <w:rPr>
            <w:color w:val="0000FF"/>
          </w:rPr>
          <w:t>N 3-21</w:t>
        </w:r>
      </w:hyperlink>
      <w:r>
        <w:t xml:space="preserve">, от 09.09.2008 </w:t>
      </w:r>
      <w:hyperlink r:id="rId21" w:history="1">
        <w:r>
          <w:rPr>
            <w:color w:val="0000FF"/>
          </w:rPr>
          <w:t>N 5-33</w:t>
        </w:r>
      </w:hyperlink>
      <w:r>
        <w:t>)</w:t>
      </w:r>
    </w:p>
    <w:p w:rsidR="00DC61A7" w:rsidRDefault="00DC61A7">
      <w:pPr>
        <w:pStyle w:val="ConsPlusNormal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C61A7" w:rsidRDefault="00DC61A7">
      <w:pPr>
        <w:pStyle w:val="ConsPlusNormal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DC61A7" w:rsidRDefault="00DC61A7">
      <w:pPr>
        <w:pStyle w:val="ConsPlusNormal"/>
        <w:jc w:val="both"/>
      </w:pPr>
      <w:r>
        <w:t xml:space="preserve">(пп. 10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Казанской городской Думы от 09.09.2008 N 5-33)</w:t>
      </w:r>
    </w:p>
    <w:p w:rsidR="00DC61A7" w:rsidRDefault="00DC61A7">
      <w:pPr>
        <w:pStyle w:val="ConsPlusNormal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DC61A7" w:rsidRDefault="00DC61A7">
      <w:pPr>
        <w:pStyle w:val="ConsPlusNormal"/>
        <w:jc w:val="both"/>
      </w:pPr>
      <w:r>
        <w:t xml:space="preserve">(ред. решений Казанской городской Думы от 09.09.2008 </w:t>
      </w:r>
      <w:hyperlink r:id="rId23" w:history="1">
        <w:r>
          <w:rPr>
            <w:color w:val="0000FF"/>
          </w:rPr>
          <w:t>N 5-33</w:t>
        </w:r>
      </w:hyperlink>
      <w:r>
        <w:t xml:space="preserve">, от 28.11.2012 </w:t>
      </w:r>
      <w:hyperlink r:id="rId24" w:history="1">
        <w:r>
          <w:rPr>
            <w:color w:val="0000FF"/>
          </w:rPr>
          <w:t>N 2-18</w:t>
        </w:r>
      </w:hyperlink>
      <w:r>
        <w:t>)</w:t>
      </w:r>
    </w:p>
    <w:p w:rsidR="00DC61A7" w:rsidRDefault="00DC61A7">
      <w:pPr>
        <w:pStyle w:val="ConsPlusNormal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C61A7" w:rsidRDefault="00DC61A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Казанской городской Думы от 26.09.2007 N 3-21)</w:t>
      </w:r>
    </w:p>
    <w:p w:rsidR="00DC61A7" w:rsidRDefault="00DC61A7">
      <w:pPr>
        <w:pStyle w:val="ConsPlusNormal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C61A7" w:rsidRDefault="00DC61A7">
      <w:pPr>
        <w:pStyle w:val="ConsPlusNormal"/>
        <w:jc w:val="both"/>
      </w:pPr>
      <w:r>
        <w:t xml:space="preserve">(в ред. решений Казанской городской Думы от 26.09.2007 </w:t>
      </w:r>
      <w:hyperlink r:id="rId26" w:history="1">
        <w:r>
          <w:rPr>
            <w:color w:val="0000FF"/>
          </w:rPr>
          <w:t>N 3-21</w:t>
        </w:r>
      </w:hyperlink>
      <w:r>
        <w:t xml:space="preserve">, от 09.09.2008 </w:t>
      </w:r>
      <w:hyperlink r:id="rId27" w:history="1">
        <w:r>
          <w:rPr>
            <w:color w:val="0000FF"/>
          </w:rPr>
          <w:t>N 5-33</w:t>
        </w:r>
      </w:hyperlink>
      <w:r>
        <w:t>)</w:t>
      </w:r>
    </w:p>
    <w:p w:rsidR="00DC61A7" w:rsidRDefault="00DC61A7">
      <w:pPr>
        <w:pStyle w:val="ConsPlusNormal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C61A7" w:rsidRDefault="00DC61A7">
      <w:pPr>
        <w:pStyle w:val="ConsPlusNormal"/>
        <w:jc w:val="both"/>
      </w:pPr>
      <w:r>
        <w:t xml:space="preserve">(пп. 14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Казанской городской Думы от 09.09.2008 N 5-33)</w:t>
      </w:r>
    </w:p>
    <w:p w:rsidR="00DC61A7" w:rsidRDefault="00DC61A7">
      <w:pPr>
        <w:pStyle w:val="ConsPlusNormal"/>
        <w:ind w:firstLine="540"/>
        <w:jc w:val="both"/>
      </w:pPr>
      <w:r>
        <w:t>3. Установить значения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, применяемого для расчета единого налога на вмененный доход, для организаций и индивидуальных предпринимателей согласно </w:t>
      </w:r>
      <w:hyperlink w:anchor="P60" w:history="1">
        <w:r>
          <w:rPr>
            <w:color w:val="0000FF"/>
          </w:rPr>
          <w:t>приложению</w:t>
        </w:r>
      </w:hyperlink>
      <w:r>
        <w:t>.</w:t>
      </w:r>
    </w:p>
    <w:p w:rsidR="00DC61A7" w:rsidRDefault="00DC61A7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26.09.2007 N 3-21)</w:t>
      </w:r>
    </w:p>
    <w:p w:rsidR="00DC61A7" w:rsidRDefault="00DC61A7">
      <w:pPr>
        <w:pStyle w:val="ConsPlusNormal"/>
        <w:ind w:firstLine="540"/>
        <w:jc w:val="both"/>
      </w:pPr>
      <w:r>
        <w:t>4. Настоящее решение вступает в силу с 1 января 2006 года, но не ранее, чем по истечении одного месяца со дня его официального опубликования.</w:t>
      </w:r>
    </w:p>
    <w:p w:rsidR="00DC61A7" w:rsidRDefault="00DC61A7">
      <w:pPr>
        <w:pStyle w:val="ConsPlusNormal"/>
        <w:jc w:val="both"/>
      </w:pPr>
    </w:p>
    <w:p w:rsidR="00DC61A7" w:rsidRDefault="00DC61A7">
      <w:pPr>
        <w:pStyle w:val="ConsPlusNormal"/>
        <w:jc w:val="right"/>
      </w:pPr>
      <w:r>
        <w:t>Заместитель Главы</w:t>
      </w:r>
    </w:p>
    <w:p w:rsidR="00DC61A7" w:rsidRDefault="00DC61A7">
      <w:pPr>
        <w:pStyle w:val="ConsPlusNormal"/>
        <w:jc w:val="right"/>
      </w:pPr>
      <w:r>
        <w:t>Л.Н.АНДРЕЕВА</w:t>
      </w:r>
    </w:p>
    <w:p w:rsidR="00DC61A7" w:rsidRDefault="00DC61A7">
      <w:pPr>
        <w:pStyle w:val="ConsPlusNormal"/>
        <w:jc w:val="both"/>
      </w:pPr>
    </w:p>
    <w:p w:rsidR="00DC61A7" w:rsidRDefault="00DC61A7">
      <w:pPr>
        <w:pStyle w:val="ConsPlusNormal"/>
        <w:jc w:val="both"/>
      </w:pPr>
    </w:p>
    <w:p w:rsidR="00DC61A7" w:rsidRDefault="00DC61A7">
      <w:pPr>
        <w:pStyle w:val="ConsPlusNormal"/>
        <w:jc w:val="both"/>
      </w:pPr>
    </w:p>
    <w:p w:rsidR="00DC61A7" w:rsidRDefault="00DC61A7">
      <w:pPr>
        <w:pStyle w:val="ConsPlusNormal"/>
        <w:jc w:val="both"/>
      </w:pPr>
    </w:p>
    <w:p w:rsidR="00DC61A7" w:rsidRDefault="00DC61A7">
      <w:pPr>
        <w:pStyle w:val="ConsPlusNormal"/>
        <w:jc w:val="both"/>
      </w:pPr>
    </w:p>
    <w:p w:rsidR="00DC61A7" w:rsidRDefault="00DC61A7">
      <w:pPr>
        <w:pStyle w:val="ConsPlusNormal"/>
        <w:jc w:val="right"/>
        <w:outlineLvl w:val="0"/>
      </w:pPr>
      <w:r>
        <w:t>Приложение</w:t>
      </w:r>
    </w:p>
    <w:p w:rsidR="00DC61A7" w:rsidRDefault="00DC61A7">
      <w:pPr>
        <w:pStyle w:val="ConsPlusNormal"/>
        <w:jc w:val="right"/>
      </w:pPr>
      <w:r>
        <w:t>к решению</w:t>
      </w:r>
    </w:p>
    <w:p w:rsidR="00DC61A7" w:rsidRDefault="00DC61A7">
      <w:pPr>
        <w:pStyle w:val="ConsPlusNormal"/>
        <w:jc w:val="right"/>
      </w:pPr>
      <w:r>
        <w:t>Представительного органа</w:t>
      </w:r>
    </w:p>
    <w:p w:rsidR="00DC61A7" w:rsidRDefault="00DC61A7">
      <w:pPr>
        <w:pStyle w:val="ConsPlusNormal"/>
        <w:jc w:val="right"/>
      </w:pPr>
      <w:r>
        <w:t>от 29 ноября 2005 г. N 3-3</w:t>
      </w:r>
    </w:p>
    <w:p w:rsidR="00DC61A7" w:rsidRDefault="00DC61A7">
      <w:pPr>
        <w:pStyle w:val="ConsPlusNormal"/>
        <w:jc w:val="both"/>
      </w:pPr>
    </w:p>
    <w:p w:rsidR="00DC61A7" w:rsidRDefault="00DC61A7">
      <w:pPr>
        <w:pStyle w:val="ConsPlusTitle"/>
        <w:jc w:val="center"/>
      </w:pPr>
      <w:bookmarkStart w:id="0" w:name="P60"/>
      <w:bookmarkEnd w:id="0"/>
      <w:r>
        <w:t>ЗНАЧЕНИЯ</w:t>
      </w:r>
    </w:p>
    <w:p w:rsidR="00DC61A7" w:rsidRDefault="00DC61A7">
      <w:pPr>
        <w:pStyle w:val="ConsPlusTitle"/>
        <w:jc w:val="center"/>
      </w:pPr>
      <w:r>
        <w:t>КОРРЕКТИРУЮЩЕГО КОЭФФИЦИЕНТА БАЗОВОЙ ДОХОДНОСТИ К</w:t>
      </w:r>
      <w:proofErr w:type="gramStart"/>
      <w:r>
        <w:t>2</w:t>
      </w:r>
      <w:proofErr w:type="gramEnd"/>
    </w:p>
    <w:p w:rsidR="00DC61A7" w:rsidRDefault="00DC61A7">
      <w:pPr>
        <w:pStyle w:val="ConsPlusNormal"/>
        <w:jc w:val="center"/>
      </w:pPr>
    </w:p>
    <w:p w:rsidR="00DC61A7" w:rsidRDefault="00DC61A7">
      <w:pPr>
        <w:pStyle w:val="ConsPlusNormal"/>
        <w:jc w:val="center"/>
      </w:pPr>
      <w:r>
        <w:t>Список изменяющих документов</w:t>
      </w:r>
    </w:p>
    <w:p w:rsidR="00DC61A7" w:rsidRDefault="00DC61A7">
      <w:pPr>
        <w:pStyle w:val="ConsPlusNormal"/>
        <w:jc w:val="center"/>
      </w:pPr>
      <w:proofErr w:type="gramStart"/>
      <w:r>
        <w:t>(в ред. решений Казанской городской Думы</w:t>
      </w:r>
      <w:proofErr w:type="gramEnd"/>
    </w:p>
    <w:p w:rsidR="00DC61A7" w:rsidRDefault="00DC61A7">
      <w:pPr>
        <w:pStyle w:val="ConsPlusNormal"/>
        <w:jc w:val="center"/>
      </w:pPr>
      <w:r>
        <w:t xml:space="preserve">от 09.09.2008 </w:t>
      </w:r>
      <w:hyperlink r:id="rId30" w:history="1">
        <w:r>
          <w:rPr>
            <w:color w:val="0000FF"/>
          </w:rPr>
          <w:t>N 5-33</w:t>
        </w:r>
      </w:hyperlink>
      <w:r>
        <w:t xml:space="preserve">, от 27.04.2011 </w:t>
      </w:r>
      <w:hyperlink r:id="rId31" w:history="1">
        <w:r>
          <w:rPr>
            <w:color w:val="0000FF"/>
          </w:rPr>
          <w:t>N 5-5</w:t>
        </w:r>
      </w:hyperlink>
      <w:r>
        <w:t>,</w:t>
      </w:r>
    </w:p>
    <w:p w:rsidR="00DC61A7" w:rsidRDefault="00DC61A7">
      <w:pPr>
        <w:pStyle w:val="ConsPlusNormal"/>
        <w:jc w:val="center"/>
      </w:pPr>
      <w:r>
        <w:t xml:space="preserve">от 24.10.2011 </w:t>
      </w:r>
      <w:hyperlink r:id="rId32" w:history="1">
        <w:r>
          <w:rPr>
            <w:color w:val="0000FF"/>
          </w:rPr>
          <w:t>N 13-8</w:t>
        </w:r>
      </w:hyperlink>
      <w:r>
        <w:t xml:space="preserve">, от 28.11.2012 </w:t>
      </w:r>
      <w:hyperlink r:id="rId33" w:history="1">
        <w:r>
          <w:rPr>
            <w:color w:val="0000FF"/>
          </w:rPr>
          <w:t>N 2-18</w:t>
        </w:r>
      </w:hyperlink>
      <w:r>
        <w:t>)</w:t>
      </w:r>
    </w:p>
    <w:p w:rsidR="00DC61A7" w:rsidRDefault="00DC61A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850"/>
        <w:gridCol w:w="907"/>
        <w:gridCol w:w="907"/>
      </w:tblGrid>
      <w:tr w:rsidR="00DC61A7">
        <w:tc>
          <w:tcPr>
            <w:tcW w:w="6293" w:type="dxa"/>
          </w:tcPr>
          <w:p w:rsidR="00DC61A7" w:rsidRDefault="00DC61A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</w:pPr>
            <w:r>
              <w:lastRenderedPageBreak/>
              <w:t>Оказание бытовых услуг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0,7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0,8</w:t>
            </w:r>
          </w:p>
        </w:tc>
      </w:tr>
      <w:tr w:rsidR="00DC61A7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DC61A7" w:rsidRDefault="00DC61A7">
            <w:pPr>
              <w:pStyle w:val="ConsPlusNormal"/>
              <w:jc w:val="both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664" w:type="dxa"/>
            <w:gridSpan w:val="3"/>
            <w:tcBorders>
              <w:bottom w:val="nil"/>
            </w:tcBorders>
          </w:tcPr>
          <w:p w:rsidR="00DC61A7" w:rsidRDefault="00DC61A7">
            <w:pPr>
              <w:pStyle w:val="ConsPlusNormal"/>
              <w:jc w:val="center"/>
            </w:pPr>
            <w:r>
              <w:t>1,0</w:t>
            </w:r>
          </w:p>
        </w:tc>
      </w:tr>
      <w:tr w:rsidR="00DC61A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DC61A7" w:rsidRDefault="00DC61A7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Казанской городской Думы от 28.11.2012 N 2-18)</w:t>
            </w:r>
          </w:p>
        </w:tc>
      </w:tr>
      <w:tr w:rsidR="00DC61A7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DC61A7" w:rsidRDefault="00DC61A7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664" w:type="dxa"/>
            <w:gridSpan w:val="3"/>
            <w:tcBorders>
              <w:bottom w:val="nil"/>
            </w:tcBorders>
          </w:tcPr>
          <w:p w:rsidR="00DC61A7" w:rsidRDefault="00DC61A7">
            <w:pPr>
              <w:pStyle w:val="ConsPlusNormal"/>
            </w:pPr>
          </w:p>
        </w:tc>
      </w:tr>
      <w:tr w:rsidR="00DC61A7">
        <w:tblPrEx>
          <w:tblBorders>
            <w:insideH w:val="nil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DC61A7" w:rsidRDefault="00DC61A7">
            <w:pPr>
              <w:pStyle w:val="ConsPlusNormal"/>
            </w:pPr>
            <w:r>
              <w:t>на крытых стоянках</w:t>
            </w: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C61A7" w:rsidRDefault="00DC61A7">
            <w:pPr>
              <w:pStyle w:val="ConsPlusNormal"/>
              <w:jc w:val="center"/>
            </w:pPr>
            <w:r>
              <w:t>0,5</w:t>
            </w:r>
          </w:p>
        </w:tc>
      </w:tr>
      <w:tr w:rsidR="00DC61A7">
        <w:tblPrEx>
          <w:tblBorders>
            <w:insideH w:val="nil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DC61A7" w:rsidRDefault="00DC61A7">
            <w:pPr>
              <w:pStyle w:val="ConsPlusNormal"/>
            </w:pPr>
            <w:r>
              <w:t>на открытых стоянках</w:t>
            </w: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C61A7" w:rsidRDefault="00DC61A7">
            <w:pPr>
              <w:pStyle w:val="ConsPlusNormal"/>
              <w:jc w:val="center"/>
            </w:pPr>
            <w:r>
              <w:t>1,0</w:t>
            </w:r>
          </w:p>
        </w:tc>
      </w:tr>
      <w:tr w:rsidR="00DC61A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DC61A7" w:rsidRDefault="00DC61A7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Казанской городской Думы от 28.11.2012 N 2-18)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  <w:jc w:val="both"/>
            </w:pPr>
            <w:r>
              <w:t xml:space="preserve">на многоуровневых и подземных стоянках (парковках) с количеством машино-мест согласно технической документации не менее 150 единиц </w:t>
            </w:r>
            <w:hyperlink w:anchor="P19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0,01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1,0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  <w:jc w:val="both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0,5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0,8</w:t>
            </w:r>
          </w:p>
        </w:tc>
      </w:tr>
      <w:tr w:rsidR="00DC61A7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DC61A7" w:rsidRDefault="00DC61A7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664" w:type="dxa"/>
            <w:gridSpan w:val="3"/>
            <w:tcBorders>
              <w:bottom w:val="nil"/>
            </w:tcBorders>
          </w:tcPr>
          <w:p w:rsidR="00DC61A7" w:rsidRDefault="00DC61A7">
            <w:pPr>
              <w:pStyle w:val="ConsPlusNormal"/>
              <w:jc w:val="center"/>
            </w:pPr>
            <w:r>
              <w:t>0,8</w:t>
            </w:r>
          </w:p>
        </w:tc>
      </w:tr>
      <w:tr w:rsidR="00DC61A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DC61A7" w:rsidRDefault="00DC61A7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Казанской городской Думы от 28.11.2012 N 2-18)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1,0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0,8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0,8</w:t>
            </w:r>
          </w:p>
        </w:tc>
      </w:tr>
      <w:tr w:rsidR="00DC61A7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DC61A7" w:rsidRDefault="00DC61A7">
            <w:pPr>
              <w:pStyle w:val="ConsPlusNormal"/>
              <w:jc w:val="both"/>
            </w:pPr>
            <w: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2664" w:type="dxa"/>
            <w:gridSpan w:val="3"/>
            <w:tcBorders>
              <w:bottom w:val="nil"/>
            </w:tcBorders>
          </w:tcPr>
          <w:p w:rsidR="00DC61A7" w:rsidRDefault="00DC61A7">
            <w:pPr>
              <w:pStyle w:val="ConsPlusNormal"/>
              <w:jc w:val="center"/>
            </w:pPr>
            <w:r>
              <w:t>0,8</w:t>
            </w:r>
          </w:p>
        </w:tc>
      </w:tr>
      <w:tr w:rsidR="00DC61A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DC61A7" w:rsidRDefault="00DC61A7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Казанской городской Думы от 28.11.2012 N 2-18)</w:t>
            </w:r>
          </w:p>
        </w:tc>
      </w:tr>
      <w:tr w:rsidR="00DC61A7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DC61A7" w:rsidRDefault="00DC61A7">
            <w:pPr>
              <w:pStyle w:val="ConsPlusNormal"/>
              <w:jc w:val="both"/>
            </w:pPr>
            <w: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664" w:type="dxa"/>
            <w:gridSpan w:val="3"/>
            <w:tcBorders>
              <w:bottom w:val="nil"/>
            </w:tcBorders>
          </w:tcPr>
          <w:p w:rsidR="00DC61A7" w:rsidRDefault="00DC61A7">
            <w:pPr>
              <w:pStyle w:val="ConsPlusNormal"/>
              <w:jc w:val="center"/>
            </w:pPr>
            <w:r>
              <w:t>1,0</w:t>
            </w:r>
          </w:p>
        </w:tc>
      </w:tr>
      <w:tr w:rsidR="00DC61A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DC61A7" w:rsidRDefault="00DC61A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Казанской городской Думы от 28.11.2012 N 2-18)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0,7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0,8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0,8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0,8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0,8</w:t>
            </w:r>
          </w:p>
        </w:tc>
      </w:tr>
      <w:tr w:rsidR="00DC61A7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DC61A7" w:rsidRDefault="00DC61A7">
            <w:pPr>
              <w:pStyle w:val="ConsPlusNormal"/>
              <w:jc w:val="both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664" w:type="dxa"/>
            <w:gridSpan w:val="3"/>
            <w:tcBorders>
              <w:bottom w:val="nil"/>
            </w:tcBorders>
          </w:tcPr>
          <w:p w:rsidR="00DC61A7" w:rsidRDefault="00DC61A7">
            <w:pPr>
              <w:pStyle w:val="ConsPlusNormal"/>
              <w:jc w:val="center"/>
            </w:pPr>
            <w:r>
              <w:t>1,0</w:t>
            </w:r>
          </w:p>
        </w:tc>
      </w:tr>
      <w:tr w:rsidR="00DC61A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DC61A7" w:rsidRDefault="00DC61A7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Казанской городской Думы от 28.11.2012 N 2-18)</w:t>
            </w:r>
          </w:p>
        </w:tc>
      </w:tr>
      <w:tr w:rsidR="00DC61A7">
        <w:tc>
          <w:tcPr>
            <w:tcW w:w="8957" w:type="dxa"/>
            <w:gridSpan w:val="4"/>
          </w:tcPr>
          <w:p w:rsidR="00DC61A7" w:rsidRDefault="00DC61A7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</w:tr>
      <w:tr w:rsidR="00DC61A7">
        <w:tc>
          <w:tcPr>
            <w:tcW w:w="6293" w:type="dxa"/>
            <w:vMerge w:val="restart"/>
          </w:tcPr>
          <w:p w:rsidR="00DC61A7" w:rsidRDefault="00DC61A7">
            <w:pPr>
              <w:pStyle w:val="ConsPlusNormal"/>
              <w:jc w:val="center"/>
            </w:pPr>
            <w:r>
              <w:t>Виды рекламных конструкций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Значения коэффициента К</w:t>
            </w:r>
            <w:proofErr w:type="gramStart"/>
            <w:r>
              <w:t>2</w:t>
            </w:r>
            <w:proofErr w:type="gramEnd"/>
          </w:p>
        </w:tc>
      </w:tr>
      <w:tr w:rsidR="00DC61A7">
        <w:tc>
          <w:tcPr>
            <w:tcW w:w="6293" w:type="dxa"/>
            <w:vMerge/>
          </w:tcPr>
          <w:p w:rsidR="00DC61A7" w:rsidRDefault="00DC61A7"/>
        </w:tc>
        <w:tc>
          <w:tcPr>
            <w:tcW w:w="850" w:type="dxa"/>
          </w:tcPr>
          <w:p w:rsidR="00DC61A7" w:rsidRDefault="00DC61A7">
            <w:pPr>
              <w:pStyle w:val="ConsPlusNormal"/>
              <w:jc w:val="center"/>
            </w:pPr>
            <w:r>
              <w:t xml:space="preserve">зона 1 </w:t>
            </w:r>
            <w:hyperlink w:anchor="P1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 xml:space="preserve">зона 2 </w:t>
            </w:r>
            <w:hyperlink w:anchor="P19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 xml:space="preserve">зона 3 </w:t>
            </w:r>
            <w:hyperlink w:anchor="P19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  <w:jc w:val="both"/>
            </w:pPr>
            <w:r>
              <w:t>Для рекламных поверхностей на фасадах зданий и ограждений (кроме строительных сеток)</w:t>
            </w:r>
          </w:p>
        </w:tc>
        <w:tc>
          <w:tcPr>
            <w:tcW w:w="850" w:type="dxa"/>
          </w:tcPr>
          <w:p w:rsidR="00DC61A7" w:rsidRDefault="00DC61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0,3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  <w:jc w:val="both"/>
            </w:pPr>
            <w:r>
              <w:t>Для рекламных поверхностей крышных установок (объемные и плоские конструкции, размещаемые полностью или частично выше уровня карниза здания или на крыше)</w:t>
            </w:r>
          </w:p>
        </w:tc>
        <w:tc>
          <w:tcPr>
            <w:tcW w:w="850" w:type="dxa"/>
          </w:tcPr>
          <w:p w:rsidR="00DC61A7" w:rsidRDefault="00DC61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0,3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  <w:jc w:val="both"/>
            </w:pPr>
            <w:r>
              <w:t>Для рекламных поверхностей строительных сеток, закрывающих работы на фасаде</w:t>
            </w:r>
          </w:p>
        </w:tc>
        <w:tc>
          <w:tcPr>
            <w:tcW w:w="850" w:type="dxa"/>
          </w:tcPr>
          <w:p w:rsidR="00DC61A7" w:rsidRDefault="00DC61A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0,2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</w:pPr>
            <w:r>
              <w:lastRenderedPageBreak/>
              <w:t>Для афиш мероприятий культуры и спорта</w:t>
            </w:r>
          </w:p>
        </w:tc>
        <w:tc>
          <w:tcPr>
            <w:tcW w:w="850" w:type="dxa"/>
          </w:tcPr>
          <w:p w:rsidR="00DC61A7" w:rsidRDefault="00DC61A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0,1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</w:pPr>
            <w:r>
              <w:t>Для остальных рекламных поверхностей</w:t>
            </w:r>
          </w:p>
        </w:tc>
        <w:tc>
          <w:tcPr>
            <w:tcW w:w="850" w:type="dxa"/>
          </w:tcPr>
          <w:p w:rsidR="00DC61A7" w:rsidRDefault="00DC61A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0,2</w:t>
            </w:r>
          </w:p>
        </w:tc>
      </w:tr>
      <w:tr w:rsidR="00DC61A7">
        <w:tc>
          <w:tcPr>
            <w:tcW w:w="8957" w:type="dxa"/>
            <w:gridSpan w:val="4"/>
          </w:tcPr>
          <w:p w:rsidR="00DC61A7" w:rsidRDefault="00DC61A7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</w:tr>
      <w:tr w:rsidR="00DC61A7">
        <w:tc>
          <w:tcPr>
            <w:tcW w:w="6293" w:type="dxa"/>
            <w:vMerge w:val="restart"/>
          </w:tcPr>
          <w:p w:rsidR="00DC61A7" w:rsidRDefault="00DC61A7">
            <w:pPr>
              <w:pStyle w:val="ConsPlusNormal"/>
              <w:jc w:val="center"/>
            </w:pPr>
            <w:r>
              <w:t>Виды рекламных конструкций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Значения коэффициента К</w:t>
            </w:r>
            <w:proofErr w:type="gramStart"/>
            <w:r>
              <w:t>2</w:t>
            </w:r>
            <w:proofErr w:type="gramEnd"/>
          </w:p>
        </w:tc>
      </w:tr>
      <w:tr w:rsidR="00DC61A7">
        <w:tc>
          <w:tcPr>
            <w:tcW w:w="6293" w:type="dxa"/>
            <w:vMerge/>
          </w:tcPr>
          <w:p w:rsidR="00DC61A7" w:rsidRDefault="00DC61A7"/>
        </w:tc>
        <w:tc>
          <w:tcPr>
            <w:tcW w:w="850" w:type="dxa"/>
          </w:tcPr>
          <w:p w:rsidR="00DC61A7" w:rsidRDefault="00DC61A7">
            <w:pPr>
              <w:pStyle w:val="ConsPlusNormal"/>
              <w:jc w:val="center"/>
            </w:pPr>
            <w:r>
              <w:t xml:space="preserve">зона 1 </w:t>
            </w:r>
            <w:hyperlink w:anchor="P1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 xml:space="preserve">зона 2 </w:t>
            </w:r>
            <w:hyperlink w:anchor="P19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 xml:space="preserve">зона 3 </w:t>
            </w:r>
            <w:hyperlink w:anchor="P19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</w:pPr>
            <w:r>
              <w:t>Для рекламных поверхностей на фасадах зданий</w:t>
            </w:r>
          </w:p>
        </w:tc>
        <w:tc>
          <w:tcPr>
            <w:tcW w:w="850" w:type="dxa"/>
          </w:tcPr>
          <w:p w:rsidR="00DC61A7" w:rsidRDefault="00DC61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0,3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</w:pPr>
            <w:r>
              <w:t>Для рекламных поверхностей крышных установок</w:t>
            </w:r>
          </w:p>
        </w:tc>
        <w:tc>
          <w:tcPr>
            <w:tcW w:w="850" w:type="dxa"/>
          </w:tcPr>
          <w:p w:rsidR="00DC61A7" w:rsidRDefault="00DC61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0,3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</w:pPr>
            <w:r>
              <w:t>Для афиш мероприятий культуры и спорта</w:t>
            </w:r>
          </w:p>
        </w:tc>
        <w:tc>
          <w:tcPr>
            <w:tcW w:w="850" w:type="dxa"/>
          </w:tcPr>
          <w:p w:rsidR="00DC61A7" w:rsidRDefault="00DC61A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0,1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</w:pPr>
            <w:r>
              <w:t>Для остальных рекламных поверхностей</w:t>
            </w:r>
          </w:p>
        </w:tc>
        <w:tc>
          <w:tcPr>
            <w:tcW w:w="850" w:type="dxa"/>
          </w:tcPr>
          <w:p w:rsidR="00DC61A7" w:rsidRDefault="00DC61A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0,2</w:t>
            </w:r>
          </w:p>
        </w:tc>
      </w:tr>
      <w:tr w:rsidR="00DC61A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bottom w:val="nil"/>
            </w:tcBorders>
          </w:tcPr>
          <w:p w:rsidR="00DC61A7" w:rsidRDefault="00DC61A7">
            <w:pPr>
              <w:pStyle w:val="ConsPlusNormal"/>
            </w:pPr>
            <w:r>
              <w:t>Распространение наружной рекламы с использованием электронных табло</w:t>
            </w:r>
          </w:p>
        </w:tc>
      </w:tr>
      <w:tr w:rsidR="00DC61A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DC61A7" w:rsidRDefault="00DC61A7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Казанской городской Думы от 28.11.2012 N 2-18)</w:t>
            </w:r>
          </w:p>
        </w:tc>
      </w:tr>
      <w:tr w:rsidR="00DC61A7">
        <w:tc>
          <w:tcPr>
            <w:tcW w:w="6293" w:type="dxa"/>
            <w:vMerge w:val="restart"/>
          </w:tcPr>
          <w:p w:rsidR="00DC61A7" w:rsidRDefault="00DC61A7">
            <w:pPr>
              <w:pStyle w:val="ConsPlusNormal"/>
              <w:jc w:val="center"/>
            </w:pPr>
            <w:r>
              <w:t>Виды рекламных конструкций</w:t>
            </w:r>
          </w:p>
        </w:tc>
        <w:tc>
          <w:tcPr>
            <w:tcW w:w="2664" w:type="dxa"/>
            <w:gridSpan w:val="3"/>
          </w:tcPr>
          <w:p w:rsidR="00DC61A7" w:rsidRDefault="00DC61A7">
            <w:pPr>
              <w:pStyle w:val="ConsPlusNormal"/>
              <w:jc w:val="center"/>
            </w:pPr>
            <w:r>
              <w:t>Значения коэффициента К</w:t>
            </w:r>
            <w:proofErr w:type="gramStart"/>
            <w:r>
              <w:t>2</w:t>
            </w:r>
            <w:proofErr w:type="gramEnd"/>
          </w:p>
        </w:tc>
      </w:tr>
      <w:tr w:rsidR="00DC61A7">
        <w:tc>
          <w:tcPr>
            <w:tcW w:w="6293" w:type="dxa"/>
            <w:vMerge/>
          </w:tcPr>
          <w:p w:rsidR="00DC61A7" w:rsidRDefault="00DC61A7"/>
        </w:tc>
        <w:tc>
          <w:tcPr>
            <w:tcW w:w="850" w:type="dxa"/>
          </w:tcPr>
          <w:p w:rsidR="00DC61A7" w:rsidRDefault="00DC61A7">
            <w:pPr>
              <w:pStyle w:val="ConsPlusNormal"/>
              <w:jc w:val="center"/>
            </w:pPr>
            <w:r>
              <w:t xml:space="preserve">зона 1 </w:t>
            </w:r>
            <w:hyperlink w:anchor="P1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 xml:space="preserve">зона 2 </w:t>
            </w:r>
            <w:hyperlink w:anchor="P19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 xml:space="preserve">зона 3 </w:t>
            </w:r>
            <w:hyperlink w:anchor="P19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</w:pPr>
            <w:r>
              <w:t>Для рекламных поверхностей на фасадах зданий</w:t>
            </w:r>
          </w:p>
        </w:tc>
        <w:tc>
          <w:tcPr>
            <w:tcW w:w="850" w:type="dxa"/>
          </w:tcPr>
          <w:p w:rsidR="00DC61A7" w:rsidRDefault="00DC61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0,3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</w:pPr>
            <w:r>
              <w:t>Для рекламных поверхностей крышных установок</w:t>
            </w:r>
          </w:p>
        </w:tc>
        <w:tc>
          <w:tcPr>
            <w:tcW w:w="850" w:type="dxa"/>
          </w:tcPr>
          <w:p w:rsidR="00DC61A7" w:rsidRDefault="00DC61A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0,3</w:t>
            </w:r>
          </w:p>
        </w:tc>
      </w:tr>
      <w:tr w:rsidR="00DC61A7">
        <w:tc>
          <w:tcPr>
            <w:tcW w:w="6293" w:type="dxa"/>
          </w:tcPr>
          <w:p w:rsidR="00DC61A7" w:rsidRDefault="00DC61A7">
            <w:pPr>
              <w:pStyle w:val="ConsPlusNormal"/>
            </w:pPr>
            <w:r>
              <w:t>Для остальных рекламных поверхностей</w:t>
            </w:r>
          </w:p>
        </w:tc>
        <w:tc>
          <w:tcPr>
            <w:tcW w:w="850" w:type="dxa"/>
          </w:tcPr>
          <w:p w:rsidR="00DC61A7" w:rsidRDefault="00DC61A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DC61A7" w:rsidRDefault="00DC61A7">
            <w:pPr>
              <w:pStyle w:val="ConsPlusNormal"/>
              <w:jc w:val="center"/>
            </w:pPr>
            <w:r>
              <w:t>0,2</w:t>
            </w:r>
          </w:p>
        </w:tc>
      </w:tr>
    </w:tbl>
    <w:p w:rsidR="00DC61A7" w:rsidRDefault="00DC61A7">
      <w:pPr>
        <w:pStyle w:val="ConsPlusNormal"/>
        <w:jc w:val="both"/>
      </w:pPr>
    </w:p>
    <w:p w:rsidR="00DC61A7" w:rsidRDefault="00DC61A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24.10.2011 N 13-8)</w:t>
      </w:r>
    </w:p>
    <w:p w:rsidR="00DC61A7" w:rsidRDefault="00DC61A7">
      <w:pPr>
        <w:pStyle w:val="ConsPlusNormal"/>
        <w:jc w:val="both"/>
      </w:pPr>
    </w:p>
    <w:p w:rsidR="00DC61A7" w:rsidRDefault="00DC61A7">
      <w:pPr>
        <w:pStyle w:val="ConsPlusNormal"/>
        <w:ind w:firstLine="540"/>
        <w:jc w:val="both"/>
      </w:pPr>
      <w:r>
        <w:t>Примечания:</w:t>
      </w:r>
    </w:p>
    <w:p w:rsidR="00DC61A7" w:rsidRDefault="00DC61A7">
      <w:pPr>
        <w:pStyle w:val="ConsPlusNormal"/>
        <w:ind w:firstLine="540"/>
        <w:jc w:val="both"/>
      </w:pPr>
      <w:bookmarkStart w:id="1" w:name="P191"/>
      <w:bookmarkEnd w:id="1"/>
      <w:proofErr w:type="gramStart"/>
      <w:r>
        <w:t>&lt;*&gt; зона 1 - Малое кольцо - территория, расположенная в следующих границах: ул. Чистопольская, 4-я транспортная дамба, ул. Вишневского, ул. Эсперанто, ул. Г.Тукая, ул. Б.Шахиди, ул. Саид-Галеева, Кировская дамба, ул. Несмелова, ул. Краснококшайская до пересечения с ул. Ягодинская, ул. Ягодинская до ул. М.Вахитова, ул. М.Вахитова;</w:t>
      </w:r>
      <w:proofErr w:type="gramEnd"/>
    </w:p>
    <w:p w:rsidR="00DC61A7" w:rsidRDefault="00DC61A7">
      <w:pPr>
        <w:pStyle w:val="ConsPlusNormal"/>
        <w:ind w:firstLine="540"/>
        <w:jc w:val="both"/>
      </w:pPr>
      <w:bookmarkStart w:id="2" w:name="P192"/>
      <w:bookmarkEnd w:id="2"/>
      <w:proofErr w:type="gramStart"/>
      <w:r>
        <w:t>&lt;**&gt; зона 2 - Большое кольцо - территория, расположенная в следующих границах: ул. Магистральная, ул. Тихорецкая, пр.</w:t>
      </w:r>
      <w:proofErr w:type="gramEnd"/>
      <w:r>
        <w:t xml:space="preserve"> Победы, ул. Ю.Фучика, Южная внутригородская магистраль, 3-я транспортная дамба, пр. </w:t>
      </w:r>
      <w:proofErr w:type="gramStart"/>
      <w:r>
        <w:t>Ямашева, ул. Адоратского, ул. Маршала Чуйкова, ул. Восстания, ул. Болотникова, ул. Краснококшайская, набережная р. Волги;</w:t>
      </w:r>
      <w:proofErr w:type="gramEnd"/>
    </w:p>
    <w:p w:rsidR="00DC61A7" w:rsidRDefault="00DC61A7">
      <w:pPr>
        <w:pStyle w:val="ConsPlusNormal"/>
        <w:ind w:firstLine="540"/>
        <w:jc w:val="both"/>
      </w:pPr>
      <w:bookmarkStart w:id="3" w:name="P193"/>
      <w:bookmarkEnd w:id="3"/>
      <w:r>
        <w:t>&lt;***&gt; зона 3 - территория за Большим кольцом в границах города.</w:t>
      </w:r>
    </w:p>
    <w:p w:rsidR="00DC61A7" w:rsidRDefault="00DC61A7">
      <w:pPr>
        <w:pStyle w:val="ConsPlusNormal"/>
        <w:ind w:firstLine="540"/>
        <w:jc w:val="both"/>
      </w:pPr>
      <w:r>
        <w:t>По внешней границе в зону входит прилегающая с обеих сторон к улице территория до главных и боковых фасадов капитальных объектов, формирующих передний фронт застройки.</w:t>
      </w:r>
    </w:p>
    <w:p w:rsidR="00DC61A7" w:rsidRDefault="00DC61A7">
      <w:pPr>
        <w:pStyle w:val="ConsPlusNormal"/>
        <w:ind w:firstLine="540"/>
        <w:jc w:val="both"/>
      </w:pPr>
      <w:bookmarkStart w:id="4" w:name="P195"/>
      <w:bookmarkEnd w:id="4"/>
      <w:r>
        <w:t>&lt;****&gt; значение К</w:t>
      </w:r>
      <w:proofErr w:type="gramStart"/>
      <w:r>
        <w:t>2</w:t>
      </w:r>
      <w:proofErr w:type="gramEnd"/>
      <w:r>
        <w:t xml:space="preserve"> в размере 0,01 применяется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многоуровневых и подземных стоянках (парковках), введенных в эксплуатацию с 1 января 2011 года до 1 июля 2013 года.</w:t>
      </w:r>
    </w:p>
    <w:p w:rsidR="00DC61A7" w:rsidRDefault="00DC61A7">
      <w:pPr>
        <w:pStyle w:val="ConsPlusNormal"/>
        <w:jc w:val="both"/>
      </w:pPr>
      <w:r>
        <w:t xml:space="preserve">(сноска введена </w:t>
      </w:r>
      <w:hyperlink r:id="rId42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27.04.2011 N 5-5;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</w:t>
      </w:r>
      <w:r>
        <w:lastRenderedPageBreak/>
        <w:t>Казанской городской Думы от 28.11.2012 N 2-18)</w:t>
      </w:r>
    </w:p>
    <w:p w:rsidR="00DC61A7" w:rsidRDefault="00DC61A7">
      <w:pPr>
        <w:pStyle w:val="ConsPlusNormal"/>
        <w:jc w:val="both"/>
      </w:pPr>
    </w:p>
    <w:p w:rsidR="00DC61A7" w:rsidRDefault="00DC61A7">
      <w:pPr>
        <w:pStyle w:val="ConsPlusNormal"/>
        <w:jc w:val="right"/>
      </w:pPr>
      <w:r>
        <w:t>Заместитель Главы</w:t>
      </w:r>
    </w:p>
    <w:p w:rsidR="00DC61A7" w:rsidRDefault="00DC61A7">
      <w:pPr>
        <w:pStyle w:val="ConsPlusNormal"/>
        <w:jc w:val="right"/>
      </w:pPr>
      <w:r>
        <w:t>Л.Н.АНДРЕЕВА</w:t>
      </w:r>
    </w:p>
    <w:p w:rsidR="00DC61A7" w:rsidRDefault="00DC61A7">
      <w:pPr>
        <w:pStyle w:val="ConsPlusNormal"/>
        <w:jc w:val="both"/>
      </w:pPr>
    </w:p>
    <w:p w:rsidR="00DC61A7" w:rsidRDefault="00DC61A7">
      <w:pPr>
        <w:pStyle w:val="ConsPlusNormal"/>
        <w:jc w:val="both"/>
      </w:pPr>
    </w:p>
    <w:p w:rsidR="00DC61A7" w:rsidRDefault="00DC6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F6F" w:rsidRDefault="00842F6F">
      <w:bookmarkStart w:id="5" w:name="_GoBack"/>
      <w:bookmarkEnd w:id="5"/>
    </w:p>
    <w:sectPr w:rsidR="00842F6F" w:rsidSect="00F1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A7"/>
    <w:rsid w:val="00842F6F"/>
    <w:rsid w:val="00D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127ED6C7E4AAA8596B9B1D483C5ABD890CD87AB36BCE91CC38A893293DAC73AC1B14EB4C30C3CD20495X9x9M" TargetMode="External"/><Relationship Id="rId13" Type="http://schemas.openxmlformats.org/officeDocument/2006/relationships/hyperlink" Target="consultantplus://offline/ref=C10127ED6C7E4AAA8596A7BCC2EF98A0D99B9388A136B7BC469CD1D4659AD0907D8EE80CF0CD0A3EXDx7M" TargetMode="External"/><Relationship Id="rId18" Type="http://schemas.openxmlformats.org/officeDocument/2006/relationships/hyperlink" Target="consultantplus://offline/ref=C10127ED6C7E4AAA8596B9B1D483C5ABD890CD87A035B9EB1DC38A893293DAC73AC1B14EB4C30C3CD20494X9x8M" TargetMode="External"/><Relationship Id="rId26" Type="http://schemas.openxmlformats.org/officeDocument/2006/relationships/hyperlink" Target="consultantplus://offline/ref=C10127ED6C7E4AAA8596B9B1D483C5ABD890CD87AB30BAEA1BC38A893293DAC73AC1B14EB4C30C3CD20494X9xDM" TargetMode="External"/><Relationship Id="rId39" Type="http://schemas.openxmlformats.org/officeDocument/2006/relationships/hyperlink" Target="consultantplus://offline/ref=C10127ED6C7E4AAA8596B9B1D483C5ABD890CD87A035B9EB1DC38A893293DAC73AC1B14EB4C30C3CD20497X9x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0127ED6C7E4AAA8596B9B1D483C5ABD890CD87AB36BCE91CC38A893293DAC73AC1B14EB4C30C3CD20494X9xCM" TargetMode="External"/><Relationship Id="rId34" Type="http://schemas.openxmlformats.org/officeDocument/2006/relationships/hyperlink" Target="consultantplus://offline/ref=C10127ED6C7E4AAA8596B9B1D483C5ABD890CD87A035B9EB1DC38A893293DAC73AC1B14EB4C30C3CD20494X9xBM" TargetMode="External"/><Relationship Id="rId42" Type="http://schemas.openxmlformats.org/officeDocument/2006/relationships/hyperlink" Target="consultantplus://offline/ref=C10127ED6C7E4AAA8596B9B1D483C5ABD890CD87A035BBEB13C38A893293DAC73AC1B14EB4C30C3CD20494X9xCM" TargetMode="External"/><Relationship Id="rId7" Type="http://schemas.openxmlformats.org/officeDocument/2006/relationships/hyperlink" Target="consultantplus://offline/ref=C10127ED6C7E4AAA8596B9B1D483C5ABD890CD87AB30BAEA1BC38A893293DAC73AC1B14EB4C30C3CD20495X9x9M" TargetMode="External"/><Relationship Id="rId12" Type="http://schemas.openxmlformats.org/officeDocument/2006/relationships/hyperlink" Target="consultantplus://offline/ref=C10127ED6C7E4AAA8596B9B1D483C5ABD890CD87A930BFEE1DC8D7833ACAD6C53DCEEE59B38A003DD204959CX1xCM" TargetMode="External"/><Relationship Id="rId17" Type="http://schemas.openxmlformats.org/officeDocument/2006/relationships/hyperlink" Target="consultantplus://offline/ref=C10127ED6C7E4AAA8596B9B1D483C5ABD890CD87AB36BCE91CC38A893293DAC73AC1B14EB4C30C3CD20495X9xBM" TargetMode="External"/><Relationship Id="rId25" Type="http://schemas.openxmlformats.org/officeDocument/2006/relationships/hyperlink" Target="consultantplus://offline/ref=C10127ED6C7E4AAA8596B9B1D483C5ABD890CD87AB30BAEA1BC38A893293DAC73AC1B14EB4C30C3CD20494X9xCM" TargetMode="External"/><Relationship Id="rId33" Type="http://schemas.openxmlformats.org/officeDocument/2006/relationships/hyperlink" Target="consultantplus://offline/ref=C10127ED6C7E4AAA8596B9B1D483C5ABD890CD87A035B9EB1DC38A893293DAC73AC1B14EB4C30C3CD20494X9xAM" TargetMode="External"/><Relationship Id="rId38" Type="http://schemas.openxmlformats.org/officeDocument/2006/relationships/hyperlink" Target="consultantplus://offline/ref=C10127ED6C7E4AAA8596B9B1D483C5ABD890CD87A035B9EB1DC38A893293DAC73AC1B14EB4C30C3CD20497X9x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0127ED6C7E4AAA8596B9B1D483C5ABD890CD87A035B9EB1DC38A893293DAC73AC1B14EB4C30C3CD20494X9xFM" TargetMode="External"/><Relationship Id="rId20" Type="http://schemas.openxmlformats.org/officeDocument/2006/relationships/hyperlink" Target="consultantplus://offline/ref=C10127ED6C7E4AAA8596B9B1D483C5ABD890CD87AB30BAEA1BC38A893293DAC73AC1B14EB4C30C3CD20495X9x5M" TargetMode="External"/><Relationship Id="rId29" Type="http://schemas.openxmlformats.org/officeDocument/2006/relationships/hyperlink" Target="consultantplus://offline/ref=C10127ED6C7E4AAA8596B9B1D483C5ABD890CD87AB30BAEA1BC38A893293DAC73AC1B14EB4C30C3CD20494X9x9M" TargetMode="External"/><Relationship Id="rId41" Type="http://schemas.openxmlformats.org/officeDocument/2006/relationships/hyperlink" Target="consultantplus://offline/ref=C10127ED6C7E4AAA8596B9B1D483C5ABD890CD87AE34BDEE12C38A893293DAC73AC1B14EB4C30C3CD20495X9x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127ED6C7E4AAA8596B9B1D483C5ABD890CD87AA37BFE31CC38A893293DAC73AC1B14EB4C30C3CD20495X9xAM" TargetMode="External"/><Relationship Id="rId11" Type="http://schemas.openxmlformats.org/officeDocument/2006/relationships/hyperlink" Target="consultantplus://offline/ref=C10127ED6C7E4AAA8596B9B1D483C5ABD890CD87A035B9EB1DC38A893293DAC73AC1B14EB4C30C3CD20494X9xDM" TargetMode="External"/><Relationship Id="rId24" Type="http://schemas.openxmlformats.org/officeDocument/2006/relationships/hyperlink" Target="consultantplus://offline/ref=C10127ED6C7E4AAA8596B9B1D483C5ABD890CD87A035B9EB1DC38A893293DAC73AC1B14EB4C30C3CD20494X9x9M" TargetMode="External"/><Relationship Id="rId32" Type="http://schemas.openxmlformats.org/officeDocument/2006/relationships/hyperlink" Target="consultantplus://offline/ref=C10127ED6C7E4AAA8596B9B1D483C5ABD890CD87AE34BDEE12C38A893293DAC73AC1B14EB4C30C3CD20495X9x9M" TargetMode="External"/><Relationship Id="rId37" Type="http://schemas.openxmlformats.org/officeDocument/2006/relationships/hyperlink" Target="consultantplus://offline/ref=C10127ED6C7E4AAA8596B9B1D483C5ABD890CD87A035B9EB1DC38A893293DAC73AC1B14EB4C30C3CD20497X9xCM" TargetMode="External"/><Relationship Id="rId40" Type="http://schemas.openxmlformats.org/officeDocument/2006/relationships/hyperlink" Target="consultantplus://offline/ref=C10127ED6C7E4AAA8596B9B1D483C5ABD890CD87A035B9EB1DC38A893293DAC73AC1B14EB4C30C3CD20497X9xF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0127ED6C7E4AAA8596B9B1D483C5ABD890CD87A930BFEE1DC8D7833ACAD6C53DCEEE59B38A003DD204959CX1xCM" TargetMode="External"/><Relationship Id="rId23" Type="http://schemas.openxmlformats.org/officeDocument/2006/relationships/hyperlink" Target="consultantplus://offline/ref=C10127ED6C7E4AAA8596B9B1D483C5ABD890CD87AB36BCE91CC38A893293DAC73AC1B14EB4C30C3CD20494X9xFM" TargetMode="External"/><Relationship Id="rId28" Type="http://schemas.openxmlformats.org/officeDocument/2006/relationships/hyperlink" Target="consultantplus://offline/ref=C10127ED6C7E4AAA8596B9B1D483C5ABD890CD87AB36BCE91CC38A893293DAC73AC1B14EB4C30C3CD20494X9x9M" TargetMode="External"/><Relationship Id="rId36" Type="http://schemas.openxmlformats.org/officeDocument/2006/relationships/hyperlink" Target="consultantplus://offline/ref=C10127ED6C7E4AAA8596B9B1D483C5ABD890CD87A035B9EB1DC38A893293DAC73AC1B14EB4C30C3CD20494X9x5M" TargetMode="External"/><Relationship Id="rId10" Type="http://schemas.openxmlformats.org/officeDocument/2006/relationships/hyperlink" Target="consultantplus://offline/ref=C10127ED6C7E4AAA8596B9B1D483C5ABD890CD87AE34BDEE12C38A893293DAC73AC1B14EB4C30C3CD20495X9x9M" TargetMode="External"/><Relationship Id="rId19" Type="http://schemas.openxmlformats.org/officeDocument/2006/relationships/hyperlink" Target="consultantplus://offline/ref=C10127ED6C7E4AAA8596B9B1D483C5ABD890CD87AB36BCE91CC38A893293DAC73AC1B14EB4C30C3CD20495X9x5M" TargetMode="External"/><Relationship Id="rId31" Type="http://schemas.openxmlformats.org/officeDocument/2006/relationships/hyperlink" Target="consultantplus://offline/ref=C10127ED6C7E4AAA8596B9B1D483C5ABD890CD87A035BBEB13C38A893293DAC73AC1B14EB4C30C3CD20495X9xB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127ED6C7E4AAA8596B9B1D483C5ABD890CD87A035BBEB13C38A893293DAC73AC1B14EB4C30C3CD20495X9xBM" TargetMode="External"/><Relationship Id="rId14" Type="http://schemas.openxmlformats.org/officeDocument/2006/relationships/hyperlink" Target="consultantplus://offline/ref=C10127ED6C7E4AAA8596B9B1D483C5ABD890CD87AB30BAEA1BC38A893293DAC73AC1B14EB4C30C3CD20495X9xAM" TargetMode="External"/><Relationship Id="rId22" Type="http://schemas.openxmlformats.org/officeDocument/2006/relationships/hyperlink" Target="consultantplus://offline/ref=C10127ED6C7E4AAA8596B9B1D483C5ABD890CD87AB36BCE91CC38A893293DAC73AC1B14EB4C30C3CD20494X9xEM" TargetMode="External"/><Relationship Id="rId27" Type="http://schemas.openxmlformats.org/officeDocument/2006/relationships/hyperlink" Target="consultantplus://offline/ref=C10127ED6C7E4AAA8596B9B1D483C5ABD890CD87AB36BCE91CC38A893293DAC73AC1B14EB4C30C3CD20494X9x8M" TargetMode="External"/><Relationship Id="rId30" Type="http://schemas.openxmlformats.org/officeDocument/2006/relationships/hyperlink" Target="consultantplus://offline/ref=C10127ED6C7E4AAA8596B9B1D483C5ABD890CD87AB36BCE91CC38A893293DAC73AC1B14EB4C30C3CD20494X9xBM" TargetMode="External"/><Relationship Id="rId35" Type="http://schemas.openxmlformats.org/officeDocument/2006/relationships/hyperlink" Target="consultantplus://offline/ref=C10127ED6C7E4AAA8596B9B1D483C5ABD890CD87A035B9EB1DC38A893293DAC73AC1B14EB4C30C3CD20494X9x4M" TargetMode="External"/><Relationship Id="rId43" Type="http://schemas.openxmlformats.org/officeDocument/2006/relationships/hyperlink" Target="consultantplus://offline/ref=C10127ED6C7E4AAA8596B9B1D483C5ABD890CD87A035B9EB1DC38A893293DAC73AC1B14EB4C30C3CD20497X9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2017-01-24T12:49:00Z</dcterms:created>
  <dcterms:modified xsi:type="dcterms:W3CDTF">2017-01-24T12:50:00Z</dcterms:modified>
</cp:coreProperties>
</file>